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3" w:rsidRPr="00F01348" w:rsidRDefault="00F01348" w:rsidP="00F01348">
      <w:pPr>
        <w:jc w:val="center"/>
        <w:rPr>
          <w:b/>
          <w:sz w:val="28"/>
          <w:szCs w:val="28"/>
        </w:rPr>
      </w:pPr>
      <w:r w:rsidRPr="00F01348">
        <w:rPr>
          <w:rFonts w:ascii="Times New Roman" w:hAnsi="Times New Roman"/>
          <w:b/>
          <w:sz w:val="28"/>
          <w:szCs w:val="28"/>
        </w:rPr>
        <w:t>КГУ «</w:t>
      </w:r>
      <w:proofErr w:type="spellStart"/>
      <w:r w:rsidRPr="00F01348">
        <w:rPr>
          <w:rFonts w:ascii="Times New Roman" w:hAnsi="Times New Roman"/>
          <w:b/>
          <w:sz w:val="28"/>
          <w:szCs w:val="28"/>
        </w:rPr>
        <w:t>Сатайская</w:t>
      </w:r>
      <w:proofErr w:type="spellEnd"/>
      <w:r w:rsidRPr="00F01348">
        <w:rPr>
          <w:rFonts w:ascii="Times New Roman" w:hAnsi="Times New Roman"/>
          <w:b/>
          <w:sz w:val="28"/>
          <w:szCs w:val="28"/>
        </w:rPr>
        <w:t xml:space="preserve"> основная средняя школа отдела образования </w:t>
      </w:r>
      <w:proofErr w:type="spellStart"/>
      <w:r w:rsidRPr="00F01348">
        <w:rPr>
          <w:rFonts w:ascii="Times New Roman" w:hAnsi="Times New Roman"/>
          <w:b/>
          <w:sz w:val="28"/>
          <w:szCs w:val="28"/>
        </w:rPr>
        <w:t>Алтынсаринского</w:t>
      </w:r>
      <w:proofErr w:type="spellEnd"/>
      <w:r w:rsidRPr="00F01348">
        <w:rPr>
          <w:rFonts w:ascii="Times New Roman" w:hAnsi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01348">
        <w:rPr>
          <w:rFonts w:ascii="Times New Roman" w:hAnsi="Times New Roman"/>
          <w:b/>
          <w:sz w:val="28"/>
          <w:szCs w:val="28"/>
        </w:rPr>
        <w:t xml:space="preserve"> Управления образования </w:t>
      </w:r>
      <w:proofErr w:type="spellStart"/>
      <w:r w:rsidRPr="00F01348">
        <w:rPr>
          <w:rFonts w:ascii="Times New Roman" w:hAnsi="Times New Roman"/>
          <w:b/>
          <w:sz w:val="28"/>
          <w:szCs w:val="28"/>
        </w:rPr>
        <w:t>акимата</w:t>
      </w:r>
      <w:proofErr w:type="spellEnd"/>
    </w:p>
    <w:p w:rsidR="00F01348" w:rsidRDefault="00F01348" w:rsidP="00F01348">
      <w:pPr>
        <w:pStyle w:val="af5"/>
        <w:rPr>
          <w:rFonts w:ascii="Times New Roman" w:hAnsi="Times New Roman"/>
          <w:b/>
          <w:sz w:val="28"/>
          <w:szCs w:val="28"/>
        </w:rPr>
      </w:pPr>
      <w:r>
        <w:rPr>
          <w:rStyle w:val="af7"/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УТВЕРЖДАЮ":         </w:t>
      </w:r>
    </w:p>
    <w:p w:rsidR="00F01348" w:rsidRDefault="00F01348" w:rsidP="00F01348">
      <w:pPr>
        <w:pStyle w:val="af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Руководитель </w:t>
      </w:r>
    </w:p>
    <w:p w:rsidR="00F01348" w:rsidRDefault="00F01348" w:rsidP="00F01348">
      <w:pPr>
        <w:pStyle w:val="af5"/>
        <w:ind w:right="-7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КГУ «</w:t>
      </w:r>
      <w:proofErr w:type="spellStart"/>
      <w:r>
        <w:rPr>
          <w:rFonts w:ascii="Times New Roman" w:hAnsi="Times New Roman"/>
          <w:b/>
          <w:sz w:val="28"/>
          <w:szCs w:val="28"/>
        </w:rPr>
        <w:t>Сатайская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основная средняя школа</w:t>
      </w:r>
    </w:p>
    <w:p w:rsidR="00F01348" w:rsidRDefault="00F01348" w:rsidP="00F01348">
      <w:pPr>
        <w:pStyle w:val="af5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отдела образования</w:t>
      </w:r>
    </w:p>
    <w:p w:rsidR="00F01348" w:rsidRDefault="00F01348" w:rsidP="00F01348">
      <w:pPr>
        <w:pStyle w:val="af5"/>
        <w:ind w:righ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Алтынсаринского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F01348" w:rsidRDefault="00F01348" w:rsidP="00F01348">
      <w:pPr>
        <w:pStyle w:val="af5"/>
        <w:ind w:righ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Управления образования</w:t>
      </w:r>
    </w:p>
    <w:p w:rsidR="00F01348" w:rsidRDefault="00F01348" w:rsidP="00F01348">
      <w:pPr>
        <w:pStyle w:val="af5"/>
        <w:ind w:right="-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F01348" w:rsidRDefault="00F01348" w:rsidP="00F01348">
      <w:pPr>
        <w:pStyle w:val="af5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___________К.Кежикеев</w:t>
      </w:r>
      <w:proofErr w:type="spellEnd"/>
    </w:p>
    <w:p w:rsidR="00F01348" w:rsidRDefault="00F01348" w:rsidP="00F01348">
      <w:pPr>
        <w:pStyle w:val="af5"/>
        <w:ind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«____»________________202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01348" w:rsidRDefault="00F01348" w:rsidP="00F01348">
      <w:pPr>
        <w:pStyle w:val="af5"/>
        <w:ind w:right="-851"/>
        <w:rPr>
          <w:rFonts w:ascii="Times New Roman" w:hAnsi="Times New Roman"/>
          <w:b/>
          <w:sz w:val="28"/>
          <w:szCs w:val="28"/>
        </w:rPr>
      </w:pPr>
    </w:p>
    <w:p w:rsidR="00753FC3" w:rsidRPr="004A0C55" w:rsidRDefault="00753FC3" w:rsidP="00753FC3">
      <w:pPr>
        <w:rPr>
          <w:sz w:val="28"/>
          <w:szCs w:val="28"/>
        </w:rPr>
      </w:pPr>
    </w:p>
    <w:p w:rsidR="00753FC3" w:rsidRPr="00753FC3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</w:pPr>
      <w:r w:rsidRPr="00753FC3"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  <w:t>К</w:t>
      </w:r>
      <w:r w:rsidRPr="004A0C55"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  <w:t>алендарно-тематическое планирование</w:t>
      </w:r>
    </w:p>
    <w:p w:rsidR="00753FC3" w:rsidRPr="004A0C55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</w:pPr>
      <w:r w:rsidRPr="00753FC3"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  <w:t>занятий правового всеобуча</w:t>
      </w:r>
      <w:r w:rsidR="00F01348"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  <w:t xml:space="preserve"> на 2023-2024 </w:t>
      </w:r>
      <w:r w:rsidRPr="004A0C55"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  <w:t>учебный год</w:t>
      </w:r>
    </w:p>
    <w:p w:rsidR="00753FC3" w:rsidRPr="004A0C55" w:rsidRDefault="00753FC3" w:rsidP="00753FC3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i/>
          <w:sz w:val="44"/>
          <w:szCs w:val="44"/>
          <w:lang w:val="kk-KZ"/>
        </w:rPr>
      </w:pPr>
    </w:p>
    <w:p w:rsidR="00753FC3" w:rsidRPr="004A0C55" w:rsidRDefault="00753FC3" w:rsidP="00753FC3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4A0C55" w:rsidRDefault="00753FC3" w:rsidP="00753FC3">
      <w:pPr>
        <w:widowControl w:val="0"/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4A0C55" w:rsidRDefault="00753FC3" w:rsidP="00D87F18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4A0C55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4A0C55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4A0C55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753FC3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753FC3" w:rsidRPr="00753FC3" w:rsidRDefault="00753FC3" w:rsidP="00753FC3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val="kk-KZ"/>
        </w:rPr>
      </w:pPr>
    </w:p>
    <w:p w:rsidR="004A0C55" w:rsidRDefault="004A0C55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C55" w:rsidRDefault="004A0C55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C55" w:rsidRDefault="004A0C55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1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"/>
        <w:gridCol w:w="13353"/>
        <w:gridCol w:w="709"/>
        <w:gridCol w:w="851"/>
      </w:tblGrid>
      <w:tr w:rsidR="00753FC3" w:rsidRPr="004A0C55" w:rsidTr="00753FC3">
        <w:trPr>
          <w:trHeight w:val="681"/>
        </w:trPr>
        <w:tc>
          <w:tcPr>
            <w:tcW w:w="425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750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753FC3">
        <w:tc>
          <w:tcPr>
            <w:tcW w:w="15735" w:type="dxa"/>
            <w:gridSpan w:val="5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ученика</w:t>
            </w: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школьной жизни.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3" w:type="dxa"/>
          </w:tcPr>
          <w:p w:rsidR="00753FC3" w:rsidRPr="00753FC3" w:rsidRDefault="00D87F18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чего ходят в школу?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«Кто поможет в трудной ситуации?» Знакомство со школьным инспектором, социальным педагогом, психологом 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вежливости.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дружной игры (практическое занятие).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Подарки и благодарность. Что такое коррупция?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Коррупция в сказках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Советы </w:t>
            </w:r>
            <w:proofErr w:type="spell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Тест (по итогам 1-четверти). 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 общественном транспорте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753FC3">
        <w:tc>
          <w:tcPr>
            <w:tcW w:w="15735" w:type="dxa"/>
            <w:gridSpan w:val="5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символика</w:t>
            </w: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Если скажем слово «Родина»…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школьный музей.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Символы Казахстана. Герб.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Символы Казахстана. Флаг.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Символы Казахстана. Гимн.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Символы нашего города.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рисунков «Три символа Независимости»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2-четверти).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753FC3">
        <w:tc>
          <w:tcPr>
            <w:tcW w:w="15735" w:type="dxa"/>
            <w:gridSpan w:val="5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Права ребёнка</w:t>
            </w: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Все дети имеют равные права. Конвенция ООН о правах ребёнка.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Твои права и обязанности.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Твое здоровье охраняет государство.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 на личную неприкосновенность.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«Защита детей от насилия». Памятка «За помощью обращаться»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Нет ничего дороже жизни.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Всякие истории о важных дядях и тетях или как сказать: «Нет!» (тренинг по профилактике торговли людьми)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сказкам. (Какие права сказочных героев нарушены).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Без труда не выловишь и рыбку из пруда (о праве на труд).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Люди верующие и неверующие. Право верить или нет. (Предупреждение вовлечения детей  в деятельность религиозных сект)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 вреде сквернословия (формирование нулевой терпимости к правонарушениям)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3-четверти).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Добрым быть полезно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«Права детей».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«Чистота начинается с тебя!» Нулевая терпимость к беспорядку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«Один дома!» Правила безопасного поведения с незнакомыми людьми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«Ура! Каникулы!»  Право на отдых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«Безопасные каникулы» (профилактика несчастных случаев, травматизма)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«У светофора нет каникул!»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4A0C55" w:rsidTr="00F01348">
        <w:tc>
          <w:tcPr>
            <w:tcW w:w="822" w:type="dxa"/>
            <w:gridSpan w:val="2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53" w:type="dxa"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Экскурсия по городу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4-четверти, года).</w:t>
            </w:r>
          </w:p>
        </w:tc>
        <w:tc>
          <w:tcPr>
            <w:tcW w:w="709" w:type="dxa"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2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3353"/>
        <w:gridCol w:w="709"/>
        <w:gridCol w:w="851"/>
      </w:tblGrid>
      <w:tr w:rsidR="00753FC3" w:rsidRPr="00753FC3" w:rsidTr="00F01348">
        <w:trPr>
          <w:trHeight w:val="6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Права и обязанности школьника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Прозвенел звонок – приглашает на урок (право на бесплатное обучение).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для учащихся – закон.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Заповеди нашего класса.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Моё и наше. Ответственность ученика за личное имущество.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Кража сотового телефона. Последствия и наказание.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Подарок или  взятка. Способы благодарности.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инспектор защищает мои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 можно доверять. Психолог в школе. 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почта доверия.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Тест (по итогам 1-четверти).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Моё «хочу» и моё «надо».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– гражданин Республики Казахстан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РК на страже прав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прав ребёнка в Казахстане.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ты оказался в беде. Телефоны службы спасения (101,102,103,104)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Нулевая терпимость к беспорядкам и правонарушениям.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Они нуждаются в защите (дети-сироты, инвалиды, беженцы).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Символы нашего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Диктант «Права для самых маленьких»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2-четверти).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Права ребёнка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зовут. Твое право на имя.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человеку нужно, чтобы жить (право на жизнь, твои потребности).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Чего нужно опасаться в общении с незнакомыми людьми? (Профилактика торговли людьми и религиозного экстремизма, терроризма)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Азбука вредных привычек. Соблюдения правила «НЕЛЬЗЯ».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отвечаю за свои поступки.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На улице не в комнате, о том ребята помните. ПДД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поссоримся и помиримся.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Мир моих увлечений. Режим работы за ПК.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Об экономике и экономии. Карманные деньги.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 общественных местах.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Тест (по итогам 3-четверти).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доброго соседства. Соблюдение тишины по месту жительства (формирование нулевой терпимости)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Мы в ответе за тех, кого приручили.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ухаживать за домашними животными.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Дружба народов не просто слова. Правила толерантности.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23:00. Недетское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Отдыхай с пользой.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безопасности. «Я – дома!»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Как провести каникулы без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Правовая игра «Мир моих прав»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4-четверти, года).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3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3637"/>
        <w:gridCol w:w="709"/>
        <w:gridCol w:w="851"/>
      </w:tblGrid>
      <w:tr w:rsidR="00753FC3" w:rsidRPr="00753FC3" w:rsidTr="00F01348">
        <w:trPr>
          <w:trHeight w:val="6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Права и правила для детей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коллектив. Твои права и обязанности в коллективе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инспектор защищает наши  права. Телефон и почта доверия.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не стать жертвой преступления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(профилактика преступлений имущественного характера)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23:00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взятка?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Сознательная дисциплина – залог успешности</w:t>
            </w: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Тест (по итогам 1-четверти).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школьной жизни  -  правила для всех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– гражданин Республики Казахстан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Я - гражданин Казахстана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Конституция в моей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Детям о Конвенции.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Символы Независимого  Казахстана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 для всех.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Законы ЗОЖ. Привычки хорошие и плохие.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ринг «Мы – граждане правового государства: что это значит?»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2-четверти).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Права ребёнка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викторина «Каждый ребёнок имеет право»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 называться ЧЕЛОВЕКОМ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Семья – малое государство.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Мой дом – моя крепость. Право детей на жилище.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пешехода.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Игра «Школа светофорных наук»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Нормы поведения культурного человека.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 мелкое хулиганство?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Незнание закона – не освобождает от ответственности.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ребенка на защиту от жестокого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Уважение национальных, расовых и культурных различий. Запрещение дискриминации.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Тест (по итогам 3-четверти).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Берегите лес. Предупреждение  пожароопасных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практикум «Что такое хорошо, и что такое плохо» (профилактика правонарушений)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практикум «Что такое хорошо, и что такое плохо» (пропаганда нулевой терпимости к правонарушениям)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«Азбука общения. Умей общаться со всеми и всегда».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 «Азбука общения. Умей общаться со всеми и всегда».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«Один дома»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городу «Безопасный маршрут»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. Конкурс рисунков на асфальте «Я рисую права!»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4-четверти, года).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4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3353"/>
        <w:gridCol w:w="709"/>
        <w:gridCol w:w="851"/>
      </w:tblGrid>
      <w:tr w:rsidR="00753FC3" w:rsidRPr="00753FC3" w:rsidTr="00F01348">
        <w:trPr>
          <w:trHeight w:val="68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Права и правила для детей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внутреннего распорядка в школе.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личной безопасности.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(профилактика травматизма.</w:t>
            </w:r>
            <w:proofErr w:type="gramEnd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Безопасное поведение в экстремальных ситуациях: террористический акт, пожароопасные и др. ситуации).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пользования сотовым телефоном. (Предупреждение преступлений имущественного характера)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«Я пассажир в общественном транспорте»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«Мои помощники – дорожные знаки»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«Как отблагодарить за помощь?» Предупреждение коррупционных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«Мы -  разные, мы – одинаковые»                               (о толерантности, бесконфликтном поведении)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1-четверти).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 Мои права и обязанности».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– гражданин Республики Казахстан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«Права детей – забота Государства» (Конституционные права  и обязанности граждан РК).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 - моя малая Родина. Что такое «вандализм?»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«Школа  - территория права». (Предупреждение преступлений имущественного характера, недопущение нарушения прав)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Флаг, Герб, Гимн – символы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«Вместе против коррупции!»9 декабря – Международный день борьбы с коррупцией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«Незнание закона – не освобождает от ответственности»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по выявлению уровня правовых знаний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 (по итогам 2-четверти).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Семья – маленькое общество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членов семьи, закрепленные в Законе РК «О браке и семье».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«Право ребенка жить в семье». Конкурс рисунков «Моя семья».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«Дом, в котором я живу» Права на 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Наши соседи. Правила взаимоуважения.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«Чисто не там где убирают, а там где не сорят!»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(пропаганда нулевой терпимости к правонарушениям и беспорядку)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«Защита детей от насилия». Закон РК «О профилактике бытового насилия».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«Один дома». Если за дверью незнакомец? Телефон 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Если  в квартире угрожает опасность? Телефоны 101,102,103,104.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питомцы – наша забота»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«Моя счастливая семья»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3-четверти).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5" w:rsidRDefault="004A0C55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в правовом мире</w:t>
            </w: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 осуществляющие функции по защите  прав ребенка.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«Незнание закона – не освобождает от ответственности».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несовершеннолетних за преступления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«Сила слова или яд сквернословия» (пропаганда нулевой терпимости к правонарушениям и беспорядку)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«Сила слова или яд сквернословия» (пропаганда нулевой терпимости к правонарушениям и беспорядку)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и уголовная ответственность несовершеннолетних. «Последствия ложного вызова» (правовая ответственность).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«Преступление на дороге. Кто несет  ответственность?» Профилактика ДТП с участием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«Лето без происшествий» (профилактика правонарушений, несчастных случаев в период летних каникул)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Итоговое занятие.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Игра «Знаток права»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4-четверти, года).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5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3637"/>
        <w:gridCol w:w="709"/>
        <w:gridCol w:w="851"/>
      </w:tblGrid>
      <w:tr w:rsidR="00753FC3" w:rsidRPr="00753FC3" w:rsidTr="00F01348">
        <w:trPr>
          <w:trHeight w:val="6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– правовое пространство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Урок юного гражданина (Конституция РК, Закон РК «О правах ребёнка», Конвенция ООН о правах ребёнка)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Права учащихся в школе. Закон РК «Об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Мои права и обязанности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ПДД - основа безопасности человека на дороге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прав ребёнка 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«Кто может меня защитить» (о функциях школьного инспектора, психолога, социального педагога)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бесконфликтного поведения» Проблемы межличностных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«Я и толерантность вокруг меня?» Правила межнационального и межконфессионального общения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1-четверти).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«Школа правовое пространство»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Путешествие в страну «</w:t>
            </w:r>
            <w:proofErr w:type="spellStart"/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Законию</w:t>
            </w:r>
            <w:proofErr w:type="spellEnd"/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Будь внимателен на дороге!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Вредные привычки и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«Закон за здоровый образ жизни» (Кодекс РК «О здоровье народа и системе здравоохранения»)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Коррупция  - это…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Как избежать коррупции?!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символы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«Путешествие в страну «</w:t>
            </w:r>
            <w:proofErr w:type="spellStart"/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Законию</w:t>
            </w:r>
            <w:proofErr w:type="spellEnd"/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Тест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(по итогам 2-четверти).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в правовом мире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Возраст, с которого наступает уголовная ответственность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Мы в ответе за свои поступки. Виды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hd w:val="clear" w:color="auto" w:fill="FFFFFF"/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Кражи несовершеннолетними. Ответственность. (Статья 188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вымогательство? Как не стать жертвой вымогателей. (Статья 194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Школьная драка: правовые последствия.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Ситуационный практикум «Если тебя задержала полиция»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 защищающие права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терроризм? Ответственность за ложный звонок (Статья 273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Преступления в интернете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Тестирование «Я в правовом мире»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Тест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(по итогам 3-четверти).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Законы должен знать каждый </w:t>
            </w: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личной   безопасности   в   доме  и   на   улице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религиозный экстремизм, терроризм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Как не стать жертвой деструктивных сект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детского труда. Использование детей в наихудшие формы труда.  О пользе общественно – полезного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Граница между детской шалостью и серьезным правонарушением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«Скажи кто твой друг…» (О вовлечении детей в преступную деятельность)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«Пешеход – равноправный участник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«Безопасные каникулы»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FC3" w:rsidRPr="00753FC3" w:rsidTr="00F01348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Правовая игра «Сам себе адвокат»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Тест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(по итогам 4-четверти, года).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6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495"/>
        <w:gridCol w:w="709"/>
        <w:gridCol w:w="851"/>
      </w:tblGrid>
      <w:tr w:rsidR="00753FC3" w:rsidRPr="00753FC3" w:rsidTr="00F01348">
        <w:trPr>
          <w:trHeight w:val="6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«Дети. Права. Общество»</w:t>
            </w: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6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общество?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6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«Я – гражданин». О праве на гражданство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6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защищающие права ребёнка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Школа – правовое пространство (профилактика преступлений имущественного характера)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6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Права и обязанности учащихся. Закон РК «Об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904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на каждый день (правила поведения в общественных местах, в общественном транспорте, ПДД)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практикум «Если тебя преследуют вымогатели?» («Вымогательство» статья 194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rPr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900"/>
              </w:tabs>
              <w:spacing w:after="0" w:line="240" w:lineRule="auto"/>
              <w:ind w:left="-180" w:right="65" w:firstLine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Права, обязанности, ответственность несовершеннолетних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1-четверти).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«Стоп -  Коррупция!» (коммерческий подкуп, взятка)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612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«Умей сказать - нет!» (правовой аспект употребления вредных веществ)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«Гражданская позиция – нулевая терпимость к правонарушениям и беспорядку»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«Стоп!  Коррупция!»  (Вымогательство, дача взятки)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«Воспитание ремнём». Проблема бытового насилия.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«Люди – это не товар!» (преступления, связанные с торговлей людьми)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«Терроризм – угроза обществу!»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«Это должен знать каждый!»</w:t>
            </w: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«Недетское время» (предупреждение нахождения детей после 23:00 вне жилища)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 (по итогам 2-четверти).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практикум «Ночь. Улица. Фонарь»</w:t>
            </w:r>
          </w:p>
          <w:p w:rsidR="00753FC3" w:rsidRPr="00753FC3" w:rsidRDefault="00753FC3" w:rsidP="00753FC3">
            <w:pPr>
              <w:tabs>
                <w:tab w:val="left" w:pos="54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(правила безопасного поведения в тёмное время суток)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«Дети не для насилия!»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 ребёнка на защиту от жестокого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«Чем мы отличаемся друг от друга?» Вопросы толерантных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«Шаг в пропасть» (профилактика наркомании)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«Стоп!  Коррупция!»  (бытовая коррупция)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«Урок бесконфликтного общения».</w:t>
            </w:r>
          </w:p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межличностных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«Наша казахстанская полиция» (презентация сочинений)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Инвалиды живут рядом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«Осторожно: секта!»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«Твой выбор - жизнь без наркотиков!»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 (по итогам 3-четверти).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«Стоп  Коррупция!»  (экономическая коррупция)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Я и мои друзья.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360" w:lineRule="auto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Подросток и полиция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«Если ты попал в трудную жизненную ситуацию»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«Труд подростков» (Трудовой Кодекс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«Правопорядок  - дело каждого» (нулевая терпимость к правонарушениям и беспорядку)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5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«Безопасное лето» (профилактика правонарушений, несчастных случаев в летний период)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40"/>
                <w:tab w:val="left" w:pos="900"/>
              </w:tabs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ind w:right="-5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Итоговое занятие.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игра «Твой взгляд»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4-четверти, года).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860"/>
              </w:tabs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7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495"/>
        <w:gridCol w:w="709"/>
        <w:gridCol w:w="851"/>
      </w:tblGrid>
      <w:tr w:rsidR="004A0C55" w:rsidRPr="00753FC3" w:rsidTr="00F01348">
        <w:trPr>
          <w:trHeight w:val="6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«Права не там, где правят, а там где по праву живут» Человек в правовом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прав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Гражданские и политические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прав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 на образование. Закон РК «Об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 на личную неприкосновенность. Свобода от жестокого обращения.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Гражданство. Гражданское общество.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rPr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Законодательная и исполнительная власть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 (по итогам 1-четверти).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Экономические, социальные и культурные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 на свободу религии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Равенство – как запрет дискриминации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Экстремизм и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«Люди на продажу». Право на свободу и  личную неприкосновенность.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«Нулевая терпимость» - как основа правового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Коррупция как социально – историческое явление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60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занятие. Деловая игра «Правовая академия»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Тест</w:t>
            </w: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(по итогам 2-четверти).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Подросток и закон</w:t>
            </w: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поведения в обществе. Отклоняющееся поведение.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речи. Нулевая терпимость к сквернословию. (Профилактика мелкого хулиганства)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Криминальное поведение. Кража (статья 188 УК РК), грабёж (статья УК РК 191), разбой (статья УК РК192).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Криминальное поведение. Вымогательство (статья 194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Криминальное поведение. Вандализм (статья 294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Подросток и полиция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«Мелкое хулиганство с крупными последствиями» (профилактика правонарушений, нулевая терпимость к правонарушениям и беспорядку)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Причины и последствия межличностных конфликтов</w:t>
            </w:r>
            <w:proofErr w:type="gram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татья 106,107,108,109 УК РК)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«Урок бесконфликтного общения» занятие - практикум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Проступок. Правонарушение. Преступление. Коррупция – проблема общества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3-четверти).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коррупционные правонарушения. Мы – против коррупции.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практикум «Если я оказался в трудной жизненной ситуации»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 для велосипедистов и  водителей мопеда. Возрастные ограничения.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кодекс РК. Эксплуатация детского труда. Общественно – полезный труд.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Преступление и наказание. </w:t>
            </w:r>
            <w:proofErr w:type="spell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«Опыт креста» (о детской колонии)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Преступление и наказание. </w:t>
            </w:r>
            <w:proofErr w:type="spell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«Опыт креста». Диспут (о детской колонии)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«Мы  в ответе  за свои проступки!» (профилактика правонарушений в период летних каникул)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Правовая игра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«Сам себе адвокат»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 (по итогам 4-четверти, года).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3F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3F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53FC3" w:rsidRPr="00753FC3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FC3">
        <w:rPr>
          <w:rFonts w:ascii="Times New Roman" w:eastAsia="Calibri" w:hAnsi="Times New Roman" w:cs="Times New Roman"/>
          <w:b/>
          <w:sz w:val="28"/>
          <w:szCs w:val="28"/>
        </w:rPr>
        <w:t>занятий правового всеобуча для учащихся 8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495"/>
        <w:gridCol w:w="113"/>
        <w:gridCol w:w="596"/>
        <w:gridCol w:w="851"/>
      </w:tblGrid>
      <w:tr w:rsidR="004A0C55" w:rsidRPr="00753FC3" w:rsidTr="00F01348">
        <w:trPr>
          <w:trHeight w:val="6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753FC3" w:rsidRPr="00753FC3" w:rsidTr="004A0C5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Правовая культура подростка</w:t>
            </w: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портрет молодежи.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Права несовершеннолетнего 14-16 лет.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среда подростка. Влияние улицы. Подросток в группе. «Мы» и «они», «свои» и «чужие». «Чужие» и «чужаки».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Причины противоправного поведения. Преступление. Уголовная ответственность, ее виды. Статьи УК РК, по которым ответственность наступает с 14 лет                       </w:t>
            </w:r>
            <w:r w:rsidRPr="00753F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кража (ст. 188 УК РК), грабёж (ст.191 УК РК), разбой (ст. 192 УК РК), вымогательство (ст. 194 УК РК), (статьи 106,107 УК РК)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Задержание подростка правоохранительными органами. Правила поведения, права подростка при задержании.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«Трудности переходного возраста. Управление эмоциями и стрессом». Тренинг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Формальные и неформальные коллективы подростков. Система ценностей, место подростковой культуры в обществе.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rPr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нормы и отклоняющееся поведение. Алкоголизм, наркомания, преступность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1-четверти).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Правомерный досуг подростка. Маршруты выходного дня.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Речевое поведение. Хвастовство, осуждение, оскорбление, неправомерное оскорбление, угроза. Как избежать конфликта. (Ответственность несовершеннолетних за употребление нецензурной брани)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общения. Виды конфликтов и их разрешение.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rPr>
          <w:trHeight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Причины и опасность международного терроризма. Религиозные фанатики, футбольные фанаты и др.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труда. Почему люди теряют работу. Безработица.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кодекс РК защищает труд подростка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Межнациональные отношения. Этнические конфликты. Толерантность.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Диалоговая площадка «Взгляд молодежи на явление коррупции в обществе»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Тест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(по итогам 2-четверти).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60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тестирование по выявлению уровня правовой культуры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53FC3" w:rsidRPr="00753FC3" w:rsidTr="004A0C5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Правосознание</w:t>
            </w:r>
          </w:p>
        </w:tc>
      </w:tr>
      <w:tr w:rsidR="004A0C55" w:rsidRPr="00753FC3" w:rsidTr="00F01348">
        <w:trPr>
          <w:trHeight w:val="5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статус человека. Нарушение и защита прав и свобод гражданина.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Правосознание и правовая культура. Равенство перед законом.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нормы. Юридическая ответственность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Административные правонарушения.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явление детской безнадзорности и беспризорности.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Гражданские правонарушения. Разнообразие мер воздействия.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Соучастники преступления и преступная организация (статьи 132,133 УК РК - вовлечение несовершеннолетних в преступную деятельность, в антиобщественное поведение).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виды наказания. Лишение свободы и меры воспитательного воздействия. Специальные учебно-воспитательные учреждения открытого и закрытого типа, воспитательные колонии.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Нормы семейного права. Взаимные обязанности родителей и детей. Понятие о правоспособности. Органы опеки и попечительства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3-четверти).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Ситуационный практикум «Если вы столкнулись с взяточником?»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Нулевая терпимость. Не проходи мимо!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«Рабство XX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 (торговля людьми  - статья 128 УК РК, Торговля несовершеннолетними – статья 135 УК РК)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«Наказание трудом» (профилактика эксплуатации детского труда)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«Секты – разрушители душ!»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tabs>
                <w:tab w:val="left" w:pos="5832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Религиозный экстремизм. Анализ новостей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Мозговой штурм «Как провести каникулы с пользой?» (организация досуга, занятости, профилактика правонарушений)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0C55" w:rsidRPr="00753FC3" w:rsidTr="00F01348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«От безответственности до преступления один шаг»</w:t>
            </w:r>
            <w:r w:rsidRPr="00753FC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 Тест (по итогам 4-четверти, года).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C3" w:rsidRPr="00753FC3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F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C3" w:rsidRPr="00753FC3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1348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348" w:rsidRPr="00753FC3" w:rsidRDefault="00F01348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FC3" w:rsidRPr="00F01348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1348">
        <w:rPr>
          <w:rFonts w:ascii="Times New Roman" w:eastAsia="Calibri" w:hAnsi="Times New Roman" w:cs="Times New Roman"/>
          <w:b/>
          <w:sz w:val="26"/>
          <w:szCs w:val="26"/>
        </w:rPr>
        <w:t>Календарно-тематическое планирование</w:t>
      </w:r>
    </w:p>
    <w:p w:rsidR="00753FC3" w:rsidRPr="00F01348" w:rsidRDefault="00753FC3" w:rsidP="00753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1348">
        <w:rPr>
          <w:rFonts w:ascii="Times New Roman" w:eastAsia="Calibri" w:hAnsi="Times New Roman" w:cs="Times New Roman"/>
          <w:b/>
          <w:sz w:val="26"/>
          <w:szCs w:val="26"/>
        </w:rPr>
        <w:t>занятий правового всеобуча для учащихся 9 классов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3637"/>
        <w:gridCol w:w="709"/>
        <w:gridCol w:w="851"/>
      </w:tblGrid>
      <w:tr w:rsidR="004A0C55" w:rsidRPr="00F01348" w:rsidTr="00F01348">
        <w:trPr>
          <w:trHeight w:val="681"/>
        </w:trPr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753FC3" w:rsidRPr="00F01348" w:rsidTr="004A0C55">
        <w:tc>
          <w:tcPr>
            <w:tcW w:w="15735" w:type="dxa"/>
            <w:gridSpan w:val="4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Правовые знания для всех</w:t>
            </w: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Правовой статус личности. Конституция РК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Личные права и свободы граждан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Политические, социально-экономические и культурные права граждан.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Культура налогоплательщика. Основные налоги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Защита трудовых прав. Кодекс РК о труде.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Правовая арена «Можно ли победить коррупцию?»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Административное законодательство об ответственности несовершеннолетних.</w:t>
            </w:r>
          </w:p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(Статьи </w:t>
            </w:r>
            <w:proofErr w:type="spellStart"/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РКоАП</w:t>
            </w:r>
            <w:proofErr w:type="spellEnd"/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434  - мелкое хулиганство, 435 - хулиганство, совершенное несовершеннолетним, 437 – нарушение тишины, 438 – заведомо ложный вызов спецслужб, 442 – нахождение в ночное время несовершеннолетних в развлекательных заведениях и вне жилища без законных представителей)  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rPr>
          <w:trHeight w:val="293"/>
        </w:trPr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Правонарушения и наказания. Уголовная ответственность несовершеннолетними. </w:t>
            </w:r>
          </w:p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(Кража - статья 188 УК РК, вымогательство - статья 194 УК РК, грабеж - статья 191 УК РК, мошенничество - статья 190 УК РК)</w:t>
            </w:r>
            <w:r w:rsidRPr="00F01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. Тест (по итогам 1-четверти).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Итоговое занятие</w:t>
            </w: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Тренинг «Профилактика правонарушений»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53FC3" w:rsidRPr="00F01348" w:rsidTr="004A0C55">
        <w:tc>
          <w:tcPr>
            <w:tcW w:w="15735" w:type="dxa"/>
            <w:gridSpan w:val="4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СТОП! Коррупция!</w:t>
            </w: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Что такое коррупция? Коррупция в истории.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Ответственность за коррупционные правонарушения Статьи 366, 367,368 УК  РК.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rPr>
          <w:trHeight w:val="388"/>
        </w:trPr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Конкурс экспресс - плакатов «Взятка — враг общества!»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«Всем миром против коррупции!»</w:t>
            </w:r>
          </w:p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9 декабря – Всемирный день борьбы с коррупцией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Конференция «Честное общество - сильное государство!»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Конференция «Честное общество - сильное государство!»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 «Мое отношение к проблеме коррупции»</w:t>
            </w:r>
            <w:r w:rsidRPr="00F01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. Тест (по итогам 2-четверти).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53FC3" w:rsidRPr="00F01348" w:rsidTr="004A0C55">
        <w:tc>
          <w:tcPr>
            <w:tcW w:w="15735" w:type="dxa"/>
            <w:gridSpan w:val="4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Правовые основы здорового образа жизни</w:t>
            </w:r>
          </w:p>
        </w:tc>
      </w:tr>
      <w:tr w:rsidR="004A0C55" w:rsidRPr="00F01348" w:rsidTr="00F01348">
        <w:trPr>
          <w:trHeight w:val="588"/>
        </w:trPr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основы здорового образа жизни. Кодекс РК «О здоровье народа и системе здравоохранения»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Диктант «Вредные привычки или зависимость?»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«Наркомания: мифы и реальность»</w:t>
            </w:r>
          </w:p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(статья 297 УК РК - употребление и хранение наркотических веществ)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Презентация компьютерных газет «Алкоголизм – угроза будущего»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Видео лекторий «Спорт – альтернатива вредным привычкам!»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«Экстремальные увлечения» (предупреждение несчастных случаев, травматизма)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«Что такое психологический комфорт?» Профилактика психологического насилия в семье, школе, социуме.</w:t>
            </w:r>
          </w:p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Закон РК «О профилактике бытового насилия»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Ситуационный практикум «Если ты оказался в трудной жизненной ситуации» Памятка «Выход есть всегда!»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tabs>
                <w:tab w:val="left" w:pos="58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Познавательная игра «Формула здоровья»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</w:pPr>
            <w:r w:rsidRPr="00F0134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Итоговое тестирование </w:t>
            </w: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«Правовые аспекты здорового образа жизни»</w:t>
            </w: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  <w:r w:rsidRPr="00F01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Тест (по итогам 3-четверти).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53FC3" w:rsidRPr="00F01348" w:rsidTr="004A0C55">
        <w:tc>
          <w:tcPr>
            <w:tcW w:w="15735" w:type="dxa"/>
            <w:gridSpan w:val="4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Закон для всех и для каждого</w:t>
            </w: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Мораль и право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«Интернет - опасности!» (преступления в интернете, деструктивные сайты)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«Охрана окружающей среды» Закон РК «Об охране окружающей среды»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«Деструктивная секта – опасность рядом!» Ответственность за религиозный экстремизм. Как не стать жертвой деструктивных сект.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«Терроризм и религиозный экстремизм»</w:t>
            </w:r>
          </w:p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Ответственность за преступления, связанные с террористической деятельностью. Статья 273 РК. Ответственность за ложный звонок.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Правила поведения в экстремальных ситуациях.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«Я – активный гражданин! Нулевая терпимость – не проходи мимо!»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0C55" w:rsidRPr="00F01348" w:rsidTr="00F01348">
        <w:tc>
          <w:tcPr>
            <w:tcW w:w="538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637" w:type="dxa"/>
          </w:tcPr>
          <w:p w:rsidR="00753FC3" w:rsidRPr="00F01348" w:rsidRDefault="00753FC3" w:rsidP="00753FC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F013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Итоговое занятие. </w:t>
            </w: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Интеллектуальная игра «Правовой ринг»</w:t>
            </w:r>
            <w:r w:rsidRPr="00F01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. Тест (по итогам 4-четверти, года).</w:t>
            </w:r>
          </w:p>
        </w:tc>
        <w:tc>
          <w:tcPr>
            <w:tcW w:w="709" w:type="dxa"/>
          </w:tcPr>
          <w:p w:rsidR="00753FC3" w:rsidRPr="00F01348" w:rsidRDefault="00753FC3" w:rsidP="00753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134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53FC3" w:rsidRPr="00F01348" w:rsidRDefault="00753FC3" w:rsidP="00753F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53FC3" w:rsidRPr="00753FC3" w:rsidRDefault="00753FC3" w:rsidP="00753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53FC3" w:rsidRPr="00753FC3" w:rsidSect="00753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DE" w:rsidRDefault="00956DDE" w:rsidP="00753FC3">
      <w:pPr>
        <w:spacing w:after="0" w:line="240" w:lineRule="auto"/>
      </w:pPr>
      <w:r>
        <w:separator/>
      </w:r>
    </w:p>
  </w:endnote>
  <w:endnote w:type="continuationSeparator" w:id="0">
    <w:p w:rsidR="00956DDE" w:rsidRDefault="00956DDE" w:rsidP="0075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DE" w:rsidRDefault="00956DDE" w:rsidP="00753FC3">
      <w:pPr>
        <w:spacing w:after="0" w:line="240" w:lineRule="auto"/>
      </w:pPr>
      <w:r>
        <w:separator/>
      </w:r>
    </w:p>
  </w:footnote>
  <w:footnote w:type="continuationSeparator" w:id="0">
    <w:p w:rsidR="00956DDE" w:rsidRDefault="00956DDE" w:rsidP="0075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40A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20C0D"/>
    <w:multiLevelType w:val="hybridMultilevel"/>
    <w:tmpl w:val="5C36EB2C"/>
    <w:lvl w:ilvl="0" w:tplc="ACFAA0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75292"/>
    <w:multiLevelType w:val="hybridMultilevel"/>
    <w:tmpl w:val="F21A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3759"/>
    <w:multiLevelType w:val="multilevel"/>
    <w:tmpl w:val="69CC2F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7E277B"/>
    <w:multiLevelType w:val="hybridMultilevel"/>
    <w:tmpl w:val="8FE0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1B7C"/>
    <w:multiLevelType w:val="hybridMultilevel"/>
    <w:tmpl w:val="42D8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F4642"/>
    <w:multiLevelType w:val="hybridMultilevel"/>
    <w:tmpl w:val="CA828E7E"/>
    <w:lvl w:ilvl="0" w:tplc="47AC16E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F0803"/>
    <w:multiLevelType w:val="hybridMultilevel"/>
    <w:tmpl w:val="7D56EC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C4F03"/>
    <w:multiLevelType w:val="hybridMultilevel"/>
    <w:tmpl w:val="CA3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B3F88"/>
    <w:multiLevelType w:val="hybridMultilevel"/>
    <w:tmpl w:val="F928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32032"/>
    <w:multiLevelType w:val="hybridMultilevel"/>
    <w:tmpl w:val="EB628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96879"/>
    <w:multiLevelType w:val="multilevel"/>
    <w:tmpl w:val="C1BCB9D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F523B0"/>
    <w:multiLevelType w:val="singleLevel"/>
    <w:tmpl w:val="86EC976A"/>
    <w:lvl w:ilvl="0">
      <w:start w:val="1"/>
      <w:numFmt w:val="decimal"/>
      <w:lvlText w:val="1.%1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477351C"/>
    <w:multiLevelType w:val="hybridMultilevel"/>
    <w:tmpl w:val="26AA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22586"/>
    <w:multiLevelType w:val="hybridMultilevel"/>
    <w:tmpl w:val="9FAE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4B2B08"/>
    <w:multiLevelType w:val="hybridMultilevel"/>
    <w:tmpl w:val="2EF621EE"/>
    <w:lvl w:ilvl="0" w:tplc="758E59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A47B8"/>
    <w:multiLevelType w:val="hybridMultilevel"/>
    <w:tmpl w:val="870EBBF6"/>
    <w:lvl w:ilvl="0" w:tplc="76D2B0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>
    <w:nsid w:val="2FC43BC7"/>
    <w:multiLevelType w:val="hybridMultilevel"/>
    <w:tmpl w:val="EC68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2747A"/>
    <w:multiLevelType w:val="hybridMultilevel"/>
    <w:tmpl w:val="66ECF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B134E"/>
    <w:multiLevelType w:val="hybridMultilevel"/>
    <w:tmpl w:val="70829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F6A01"/>
    <w:multiLevelType w:val="singleLevel"/>
    <w:tmpl w:val="DBD8A8E8"/>
    <w:lvl w:ilvl="0">
      <w:start w:val="2"/>
      <w:numFmt w:val="decimal"/>
      <w:lvlText w:val="2.%1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EBA3867"/>
    <w:multiLevelType w:val="hybridMultilevel"/>
    <w:tmpl w:val="F0268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162F2"/>
    <w:multiLevelType w:val="hybridMultilevel"/>
    <w:tmpl w:val="6068F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642971"/>
    <w:multiLevelType w:val="hybridMultilevel"/>
    <w:tmpl w:val="87880AEC"/>
    <w:lvl w:ilvl="0" w:tplc="62A24AF0">
      <w:start w:val="1"/>
      <w:numFmt w:val="decimal"/>
      <w:lvlText w:val="%1."/>
      <w:lvlJc w:val="left"/>
      <w:pPr>
        <w:ind w:left="92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8228D1"/>
    <w:multiLevelType w:val="hybridMultilevel"/>
    <w:tmpl w:val="4A5E5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1328F"/>
    <w:multiLevelType w:val="hybridMultilevel"/>
    <w:tmpl w:val="103C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36099"/>
    <w:multiLevelType w:val="multilevel"/>
    <w:tmpl w:val="A0624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639F06E4"/>
    <w:multiLevelType w:val="hybridMultilevel"/>
    <w:tmpl w:val="AE28A112"/>
    <w:lvl w:ilvl="0" w:tplc="9ED837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1627"/>
    <w:multiLevelType w:val="hybridMultilevel"/>
    <w:tmpl w:val="6564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0382E"/>
    <w:multiLevelType w:val="hybridMultilevel"/>
    <w:tmpl w:val="0FAE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8179E"/>
    <w:multiLevelType w:val="hybridMultilevel"/>
    <w:tmpl w:val="7C9C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749"/>
    <w:multiLevelType w:val="hybridMultilevel"/>
    <w:tmpl w:val="B2920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C1B05"/>
    <w:multiLevelType w:val="hybridMultilevel"/>
    <w:tmpl w:val="C156ADF0"/>
    <w:lvl w:ilvl="0" w:tplc="758E599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D7A06"/>
    <w:multiLevelType w:val="multilevel"/>
    <w:tmpl w:val="F99097B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0"/>
    <w:lvlOverride w:ilvl="0">
      <w:startOverride w:val="2"/>
    </w:lvlOverride>
  </w:num>
  <w:num w:numId="6">
    <w:abstractNumId w:val="16"/>
  </w:num>
  <w:num w:numId="7">
    <w:abstractNumId w:val="26"/>
  </w:num>
  <w:num w:numId="8">
    <w:abstractNumId w:val="3"/>
  </w:num>
  <w:num w:numId="9">
    <w:abstractNumId w:val="2"/>
  </w:num>
  <w:num w:numId="10">
    <w:abstractNumId w:val="28"/>
  </w:num>
  <w:num w:numId="11">
    <w:abstractNumId w:val="23"/>
  </w:num>
  <w:num w:numId="12">
    <w:abstractNumId w:val="25"/>
  </w:num>
  <w:num w:numId="13">
    <w:abstractNumId w:val="8"/>
  </w:num>
  <w:num w:numId="14">
    <w:abstractNumId w:val="19"/>
  </w:num>
  <w:num w:numId="15">
    <w:abstractNumId w:val="31"/>
  </w:num>
  <w:num w:numId="16">
    <w:abstractNumId w:val="18"/>
  </w:num>
  <w:num w:numId="17">
    <w:abstractNumId w:val="22"/>
  </w:num>
  <w:num w:numId="18">
    <w:abstractNumId w:val="1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4"/>
  </w:num>
  <w:num w:numId="23">
    <w:abstractNumId w:val="21"/>
  </w:num>
  <w:num w:numId="24">
    <w:abstractNumId w:val="10"/>
  </w:num>
  <w:num w:numId="25">
    <w:abstractNumId w:val="1"/>
  </w:num>
  <w:num w:numId="26">
    <w:abstractNumId w:val="9"/>
  </w:num>
  <w:num w:numId="27">
    <w:abstractNumId w:val="29"/>
  </w:num>
  <w:num w:numId="28">
    <w:abstractNumId w:val="4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17"/>
  </w:num>
  <w:num w:numId="34">
    <w:abstractNumId w:val="32"/>
  </w:num>
  <w:num w:numId="35">
    <w:abstractNumId w:val="15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718"/>
    <w:rsid w:val="00352247"/>
    <w:rsid w:val="00362530"/>
    <w:rsid w:val="004A0C55"/>
    <w:rsid w:val="00560718"/>
    <w:rsid w:val="00753FC3"/>
    <w:rsid w:val="00956DDE"/>
    <w:rsid w:val="00B30718"/>
    <w:rsid w:val="00BF343A"/>
    <w:rsid w:val="00C75075"/>
    <w:rsid w:val="00CD5FDE"/>
    <w:rsid w:val="00D87F18"/>
    <w:rsid w:val="00F0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0"/>
  </w:style>
  <w:style w:type="paragraph" w:styleId="1">
    <w:name w:val="heading 1"/>
    <w:basedOn w:val="a"/>
    <w:next w:val="a"/>
    <w:link w:val="10"/>
    <w:qFormat/>
    <w:rsid w:val="00753FC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753FC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FC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FC3"/>
    <w:rPr>
      <w:rFonts w:ascii="Arial" w:eastAsia="Calibri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753F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3FC3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numbering" w:customStyle="1" w:styleId="11">
    <w:name w:val="Нет списка1"/>
    <w:next w:val="a2"/>
    <w:uiPriority w:val="99"/>
    <w:semiHidden/>
    <w:unhideWhenUsed/>
    <w:rsid w:val="00753FC3"/>
  </w:style>
  <w:style w:type="paragraph" w:styleId="a3">
    <w:name w:val="Balloon Text"/>
    <w:basedOn w:val="a"/>
    <w:link w:val="a4"/>
    <w:uiPriority w:val="99"/>
    <w:semiHidden/>
    <w:unhideWhenUsed/>
    <w:rsid w:val="0075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53FC3"/>
    <w:pPr>
      <w:spacing w:after="120" w:line="276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uiPriority w:val="99"/>
    <w:rsid w:val="00753FC3"/>
    <w:rPr>
      <w:rFonts w:ascii="Calibri" w:eastAsia="Calibri" w:hAnsi="Calibri" w:cs="Times New Roman"/>
      <w:sz w:val="20"/>
      <w:szCs w:val="20"/>
      <w:lang/>
    </w:rPr>
  </w:style>
  <w:style w:type="paragraph" w:styleId="a7">
    <w:name w:val="Normal (Web)"/>
    <w:basedOn w:val="a"/>
    <w:unhideWhenUsed/>
    <w:rsid w:val="0075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53F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753FC3"/>
    <w:rPr>
      <w:rFonts w:ascii="Times New Roman" w:hAnsi="Times New Roman"/>
      <w:sz w:val="28"/>
    </w:rPr>
  </w:style>
  <w:style w:type="paragraph" w:styleId="aa">
    <w:name w:val="List Paragraph"/>
    <w:basedOn w:val="a"/>
    <w:link w:val="ab"/>
    <w:uiPriority w:val="34"/>
    <w:qFormat/>
    <w:rsid w:val="00753FC3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b">
    <w:name w:val="Абзац списка Знак"/>
    <w:link w:val="aa"/>
    <w:uiPriority w:val="34"/>
    <w:rsid w:val="00753FC3"/>
    <w:rPr>
      <w:rFonts w:ascii="Times New Roman" w:hAnsi="Times New Roman"/>
      <w:sz w:val="28"/>
    </w:rPr>
  </w:style>
  <w:style w:type="table" w:styleId="ac">
    <w:name w:val="Table Grid"/>
    <w:basedOn w:val="a1"/>
    <w:uiPriority w:val="59"/>
    <w:rsid w:val="0075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753FC3"/>
    <w:pPr>
      <w:spacing w:after="120" w:line="240" w:lineRule="auto"/>
      <w:ind w:left="283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753FC3"/>
    <w:rPr>
      <w:rFonts w:ascii="Times New Roman" w:hAnsi="Times New Roman"/>
      <w:sz w:val="28"/>
    </w:rPr>
  </w:style>
  <w:style w:type="character" w:customStyle="1" w:styleId="FontStyle11">
    <w:name w:val="Font Style11"/>
    <w:uiPriority w:val="99"/>
    <w:rsid w:val="00753F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53FC3"/>
    <w:rPr>
      <w:rFonts w:ascii="Times New Roman" w:hAnsi="Times New Roman" w:cs="Times New Roman"/>
      <w:b/>
      <w:bCs/>
      <w:sz w:val="18"/>
      <w:szCs w:val="18"/>
    </w:rPr>
  </w:style>
  <w:style w:type="table" w:customStyle="1" w:styleId="12">
    <w:name w:val="Сетка таблицы1"/>
    <w:basedOn w:val="a1"/>
    <w:uiPriority w:val="59"/>
    <w:rsid w:val="00753F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5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753F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1">
    <w:name w:val="Основной текст с отступом 21"/>
    <w:basedOn w:val="a"/>
    <w:rsid w:val="00753FC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rsid w:val="00753FC3"/>
    <w:rPr>
      <w:rFonts w:ascii="Times New Roman" w:eastAsia="Times New Roman" w:hAnsi="Times New Roman"/>
      <w:sz w:val="28"/>
      <w:szCs w:val="24"/>
    </w:rPr>
  </w:style>
  <w:style w:type="character" w:customStyle="1" w:styleId="FontStyle34">
    <w:name w:val="Font Style34"/>
    <w:rsid w:val="00753FC3"/>
    <w:rPr>
      <w:rFonts w:ascii="Times New Roman" w:hAnsi="Times New Roman" w:cs="Times New Roman"/>
      <w:sz w:val="26"/>
      <w:szCs w:val="26"/>
    </w:rPr>
  </w:style>
  <w:style w:type="paragraph" w:customStyle="1" w:styleId="13">
    <w:name w:val="Название1"/>
    <w:basedOn w:val="a"/>
    <w:next w:val="a"/>
    <w:uiPriority w:val="10"/>
    <w:qFormat/>
    <w:rsid w:val="00753FC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f0"/>
    <w:uiPriority w:val="10"/>
    <w:rsid w:val="00753FC3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1">
    <w:name w:val="header"/>
    <w:basedOn w:val="a"/>
    <w:link w:val="af2"/>
    <w:uiPriority w:val="99"/>
    <w:unhideWhenUsed/>
    <w:rsid w:val="00753F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753FC3"/>
    <w:rPr>
      <w:rFonts w:ascii="Times New Roman" w:hAnsi="Times New Roman"/>
      <w:sz w:val="28"/>
    </w:rPr>
  </w:style>
  <w:style w:type="paragraph" w:customStyle="1" w:styleId="af3">
    <w:name w:val="Знак Знак Знак Знак Знак Знак Знак"/>
    <w:basedOn w:val="a"/>
    <w:autoRedefine/>
    <w:rsid w:val="00753FC3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5">
    <w:name w:val="Без интервала1"/>
    <w:rsid w:val="00753FC3"/>
    <w:pPr>
      <w:spacing w:after="0" w:line="240" w:lineRule="auto"/>
    </w:pPr>
    <w:rPr>
      <w:rFonts w:ascii="Calibri" w:eastAsia="Times New Roman" w:hAnsi="Calibri" w:cs="Times New Roman"/>
      <w:b/>
      <w:sz w:val="28"/>
    </w:rPr>
  </w:style>
  <w:style w:type="character" w:styleId="af4">
    <w:name w:val="Strong"/>
    <w:basedOn w:val="a0"/>
    <w:qFormat/>
    <w:rsid w:val="00753FC3"/>
    <w:rPr>
      <w:b/>
      <w:bCs/>
    </w:rPr>
  </w:style>
  <w:style w:type="paragraph" w:customStyle="1" w:styleId="NoSpacing1">
    <w:name w:val="No Spacing1"/>
    <w:next w:val="af5"/>
    <w:link w:val="af6"/>
    <w:uiPriority w:val="1"/>
    <w:qFormat/>
    <w:rsid w:val="00753FC3"/>
    <w:pPr>
      <w:spacing w:after="0" w:line="240" w:lineRule="auto"/>
    </w:pPr>
    <w:rPr>
      <w:rFonts w:eastAsia="Times New Roman"/>
      <w:lang w:eastAsia="ru-RU"/>
    </w:rPr>
  </w:style>
  <w:style w:type="character" w:customStyle="1" w:styleId="af6">
    <w:name w:val="Без интервала Знак"/>
    <w:aliases w:val="Обя Знак,мелкий Знак,мой рабочий Знак,Айгерим Знак,норма Знак,свой Знак,Елжан Знак,Без интеБез интервала Знак,Без интервала11 Знак,МОЙ СТИЛЬ Знак,No Spacing1 Знак,Исполнитель Знак,14 TNR Знак,No Spacing11 Знак,Без интервала2 Знак"/>
    <w:basedOn w:val="a0"/>
    <w:link w:val="NoSpacing1"/>
    <w:uiPriority w:val="1"/>
    <w:qFormat/>
    <w:locked/>
    <w:rsid w:val="00753FC3"/>
    <w:rPr>
      <w:rFonts w:eastAsia="Times New Roman"/>
      <w:lang w:eastAsia="ru-RU"/>
    </w:rPr>
  </w:style>
  <w:style w:type="paragraph" w:styleId="af0">
    <w:name w:val="Title"/>
    <w:basedOn w:val="a"/>
    <w:next w:val="a"/>
    <w:link w:val="14"/>
    <w:uiPriority w:val="10"/>
    <w:qFormat/>
    <w:rsid w:val="00753FC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2">
    <w:name w:val="Название Знак2"/>
    <w:basedOn w:val="a0"/>
    <w:uiPriority w:val="10"/>
    <w:rsid w:val="00753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No Spacing"/>
    <w:aliases w:val="Обя,мелкий,мой рабочий,No Spacing,норма,Айгерим,основа,свой,14 TNR,Без интервала11,МОЙ СТИЛЬ,Без интеБез интервала,Без интервала111"/>
    <w:uiPriority w:val="1"/>
    <w:qFormat/>
    <w:rsid w:val="00753FC3"/>
    <w:pPr>
      <w:spacing w:after="0" w:line="240" w:lineRule="auto"/>
    </w:pPr>
  </w:style>
  <w:style w:type="character" w:styleId="af7">
    <w:name w:val="Emphasis"/>
    <w:basedOn w:val="a0"/>
    <w:qFormat/>
    <w:rsid w:val="00F013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98B9-E82B-4E59-A344-F2AA4A01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Зам.ВР</dc:creator>
  <cp:keywords/>
  <dc:description/>
  <cp:lastModifiedBy>User</cp:lastModifiedBy>
  <cp:revision>7</cp:revision>
  <cp:lastPrinted>2021-09-06T10:45:00Z</cp:lastPrinted>
  <dcterms:created xsi:type="dcterms:W3CDTF">2020-09-07T09:23:00Z</dcterms:created>
  <dcterms:modified xsi:type="dcterms:W3CDTF">2008-12-31T19:53:00Z</dcterms:modified>
</cp:coreProperties>
</file>